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</w:t>
      </w:r>
      <w:r w:rsidR="001B4215">
        <w:rPr>
          <w:snapToGrid/>
          <w:color w:val="000000" w:themeColor="text1"/>
          <w:sz w:val="24"/>
          <w:szCs w:val="24"/>
        </w:rPr>
        <w:t>08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1B4215">
        <w:rPr>
          <w:snapToGrid/>
          <w:color w:val="000000" w:themeColor="text1"/>
          <w:sz w:val="24"/>
          <w:szCs w:val="24"/>
        </w:rPr>
        <w:t>дека</w:t>
      </w:r>
      <w:r w:rsidR="00786F09">
        <w:rPr>
          <w:snapToGrid/>
          <w:color w:val="000000" w:themeColor="text1"/>
          <w:sz w:val="24"/>
          <w:szCs w:val="24"/>
        </w:rPr>
        <w:t>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1B4215">
        <w:rPr>
          <w:color w:val="000000" w:themeColor="text1"/>
          <w:sz w:val="32"/>
          <w:szCs w:val="32"/>
        </w:rPr>
        <w:t>химии лабораторной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4C5F79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B2FE6" w:rsidRPr="004C5F79">
        <w:rPr>
          <w:b/>
          <w:sz w:val="32"/>
          <w:szCs w:val="32"/>
        </w:rPr>
        <w:t>6</w:t>
      </w:r>
      <w:r w:rsidR="001B4215">
        <w:rPr>
          <w:b/>
          <w:sz w:val="32"/>
          <w:szCs w:val="32"/>
        </w:rPr>
        <w:t>16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9E192C" w:rsidRDefault="001B421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1B421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A3D40" w:rsidRPr="00401100" w:rsidRDefault="007A3D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C5F79" w:rsidRDefault="001B4215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Химия лабораторная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1B4215">
              <w:rPr>
                <w:b/>
                <w:sz w:val="20"/>
                <w:szCs w:val="20"/>
              </w:rPr>
              <w:t xml:space="preserve">201800,00 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1E320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1B4215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215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20F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A3A93-E212-40A6-84CB-DA4825C9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13</Pages>
  <Words>4478</Words>
  <Characters>30234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198</cp:revision>
  <cp:lastPrinted>2019-02-04T06:44:00Z</cp:lastPrinted>
  <dcterms:created xsi:type="dcterms:W3CDTF">2019-02-07T06:22:00Z</dcterms:created>
  <dcterms:modified xsi:type="dcterms:W3CDTF">2022-12-07T06:23:00Z</dcterms:modified>
</cp:coreProperties>
</file>